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5A5E">
        <w:rPr>
          <w:sz w:val="24"/>
          <w:szCs w:val="24"/>
        </w:rPr>
        <w:t>14</w:t>
      </w:r>
      <w:r w:rsidR="004D336E">
        <w:rPr>
          <w:sz w:val="24"/>
          <w:szCs w:val="24"/>
        </w:rPr>
        <w:t>3</w:t>
      </w:r>
      <w:bookmarkStart w:id="0" w:name="_GoBack"/>
      <w:bookmarkEnd w:id="0"/>
      <w:r w:rsidR="00F75A5E">
        <w:rPr>
          <w:sz w:val="24"/>
          <w:szCs w:val="24"/>
        </w:rPr>
        <w:t xml:space="preserve"> - 15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 w:rsidR="00BA194F">
        <w:rPr>
          <w:sz w:val="24"/>
          <w:szCs w:val="24"/>
        </w:rPr>
        <w:tab/>
        <w:t>Pål Mathiesen</w:t>
      </w:r>
      <w:r>
        <w:rPr>
          <w:sz w:val="24"/>
          <w:szCs w:val="24"/>
        </w:rPr>
        <w:tab/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F75A5E">
        <w:rPr>
          <w:sz w:val="24"/>
          <w:szCs w:val="24"/>
        </w:rPr>
        <w:t>23</w:t>
      </w:r>
      <w:r w:rsidR="006F68CE">
        <w:rPr>
          <w:sz w:val="24"/>
          <w:szCs w:val="24"/>
        </w:rPr>
        <w:t>.0</w:t>
      </w:r>
      <w:r w:rsidR="00F75A5E">
        <w:rPr>
          <w:sz w:val="24"/>
          <w:szCs w:val="24"/>
        </w:rPr>
        <w:t>9</w:t>
      </w:r>
      <w:r w:rsidR="006F68CE">
        <w:rPr>
          <w:sz w:val="24"/>
          <w:szCs w:val="24"/>
        </w:rPr>
        <w:t>.2015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A194F">
        <w:rPr>
          <w:rFonts w:ascii="Arial" w:eastAsia="Times New Roman" w:hAnsi="Arial" w:cs="Arial"/>
          <w:b/>
          <w:sz w:val="28"/>
          <w:szCs w:val="28"/>
          <w:u w:val="single"/>
        </w:rPr>
        <w:t>Uteområde Bogaf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jell skole, universell utforming</w:t>
      </w:r>
    </w:p>
    <w:p w:rsidR="00F75A5E" w:rsidRDefault="00F75A5E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75A5E" w:rsidRDefault="00F75A5E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75A5E" w:rsidRDefault="00F75A5E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Bakgrunn for saken:</w:t>
      </w:r>
    </w:p>
    <w:p w:rsidR="00F75A5E" w:rsidRDefault="00F75A5E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75A5E" w:rsidRDefault="00F75A5E" w:rsidP="00F75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økonomiplan 2015 – 2018 i sak 175/ den 16. desember 2014 ble bevilgingen 2.375 mill til pilotprosjekt for universelt utformede utendørsanlegg ved våre skoler. Utendørsanlegget ved Bogafjell skole er ikke oppgradert siden skolen ble bygget og i styresak 52 – 15 ble prosjektet vedtatt igangsatt. </w:t>
      </w:r>
    </w:p>
    <w:p w:rsidR="00F75A5E" w:rsidRDefault="00F75A5E" w:rsidP="00F75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A5E" w:rsidRDefault="00F75A5E" w:rsidP="00F75A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F75A5E" w:rsidRPr="00F75A5E" w:rsidRDefault="00F75A5E" w:rsidP="00F75A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</w:rPr>
      </w:pPr>
      <w:r w:rsidRPr="00F75A5E">
        <w:rPr>
          <w:rFonts w:ascii="Calibri,Bold" w:hAnsi="Calibri,Bold" w:cs="Calibri,Bold"/>
          <w:b/>
          <w:bCs/>
          <w:sz w:val="28"/>
          <w:szCs w:val="28"/>
          <w:u w:val="single"/>
        </w:rPr>
        <w:t>Saksopplysninger: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</w:rPr>
      </w:pPr>
    </w:p>
    <w:p w:rsidR="00F75A5E" w:rsidRDefault="00F75A5E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F75A5E">
        <w:rPr>
          <w:rFonts w:ascii="Arial" w:eastAsia="Times New Roman" w:hAnsi="Arial" w:cs="Arial"/>
          <w:b/>
        </w:rPr>
        <w:t xml:space="preserve">Prosjektansvarlig: </w:t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  <w:r w:rsid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</w:rPr>
        <w:t>Stein Dirdal</w:t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F75A5E">
        <w:rPr>
          <w:rFonts w:ascii="Arial" w:eastAsia="Times New Roman" w:hAnsi="Arial" w:cs="Arial"/>
          <w:b/>
        </w:rPr>
        <w:t xml:space="preserve">Prosjektleder: </w:t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</w:rPr>
        <w:t>Pål Mathiesen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ind w:left="4245" w:hanging="4245"/>
        <w:textAlignment w:val="baseline"/>
        <w:rPr>
          <w:rFonts w:ascii="Arial" w:eastAsia="Times New Roman" w:hAnsi="Arial" w:cs="Arial"/>
        </w:rPr>
      </w:pPr>
      <w:r w:rsidRPr="00F75A5E">
        <w:rPr>
          <w:rFonts w:ascii="Arial" w:eastAsia="Times New Roman" w:hAnsi="Arial" w:cs="Arial"/>
          <w:b/>
        </w:rPr>
        <w:t xml:space="preserve">Arbeidsomfang; </w:t>
      </w:r>
      <w:r w:rsidRPr="00F75A5E">
        <w:rPr>
          <w:rFonts w:ascii="Arial" w:eastAsia="Times New Roman" w:hAnsi="Arial" w:cs="Arial"/>
        </w:rPr>
        <w:t xml:space="preserve"> </w:t>
      </w:r>
      <w:r w:rsidRPr="00F75A5E">
        <w:rPr>
          <w:rFonts w:ascii="Arial" w:eastAsia="Times New Roman" w:hAnsi="Arial" w:cs="Arial"/>
        </w:rPr>
        <w:tab/>
        <w:t xml:space="preserve">Utforme uteområdet ved Bogafjell skole i samsvar med krav i lov og forskrift om universell utforming. Pilotprosjekt 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ind w:left="3540" w:hanging="3540"/>
        <w:textAlignment w:val="baseline"/>
        <w:rPr>
          <w:rFonts w:ascii="Arial" w:eastAsia="Times New Roman" w:hAnsi="Arial" w:cs="Arial"/>
        </w:rPr>
      </w:pP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F75A5E">
        <w:rPr>
          <w:rFonts w:ascii="Arial" w:eastAsia="Times New Roman" w:hAnsi="Arial" w:cs="Arial"/>
          <w:b/>
        </w:rPr>
        <w:t xml:space="preserve">Entrepriseform: </w:t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</w:rPr>
        <w:t xml:space="preserve">Generalentreprise 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F75A5E">
        <w:rPr>
          <w:rFonts w:ascii="Arial" w:eastAsia="Times New Roman" w:hAnsi="Arial" w:cs="Arial"/>
          <w:b/>
        </w:rPr>
        <w:t xml:space="preserve">Reguleringsstatus; </w:t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  <w:r w:rsid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</w:rPr>
        <w:t>Regulert til offentlig formål, skole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F75A5E">
        <w:rPr>
          <w:rFonts w:ascii="Arial" w:eastAsia="Times New Roman" w:hAnsi="Arial" w:cs="Arial"/>
          <w:b/>
        </w:rPr>
        <w:t>Godkjent budsjett;</w:t>
      </w:r>
      <w:r w:rsidRPr="00F75A5E">
        <w:rPr>
          <w:rFonts w:ascii="Arial" w:eastAsia="Times New Roman" w:hAnsi="Arial" w:cs="Arial"/>
        </w:rPr>
        <w:t xml:space="preserve">  </w:t>
      </w:r>
      <w:r w:rsidRP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ab/>
      </w:r>
      <w:r w:rsid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>2 375 000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F75A5E">
        <w:rPr>
          <w:rFonts w:ascii="Arial" w:eastAsia="Times New Roman" w:hAnsi="Arial" w:cs="Arial"/>
          <w:b/>
        </w:rPr>
        <w:t>Forventet sluttkostnad</w:t>
      </w:r>
      <w:r w:rsidRPr="00F75A5E">
        <w:rPr>
          <w:rFonts w:ascii="Arial" w:eastAsia="Times New Roman" w:hAnsi="Arial" w:cs="Arial"/>
        </w:rPr>
        <w:t xml:space="preserve">; </w:t>
      </w:r>
      <w:r w:rsidRP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ab/>
        <w:t>2 375 000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F75A5E">
        <w:rPr>
          <w:rFonts w:ascii="Arial" w:eastAsia="Times New Roman" w:hAnsi="Arial" w:cs="Arial"/>
          <w:b/>
        </w:rPr>
        <w:t xml:space="preserve">Planlagt oppstartsdato; </w:t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</w:rPr>
        <w:t xml:space="preserve"> </w:t>
      </w:r>
      <w:r w:rsidRPr="00F75A5E">
        <w:rPr>
          <w:rFonts w:ascii="Arial" w:eastAsia="Times New Roman" w:hAnsi="Arial" w:cs="Arial"/>
        </w:rPr>
        <w:tab/>
        <w:t>Ultimo september 2015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F75A5E">
        <w:rPr>
          <w:rFonts w:ascii="Arial" w:eastAsia="Times New Roman" w:hAnsi="Arial" w:cs="Arial"/>
          <w:b/>
        </w:rPr>
        <w:t>Planlagt ferdigstillelsesdato</w:t>
      </w:r>
      <w:r w:rsidRPr="00F75A5E">
        <w:rPr>
          <w:rFonts w:ascii="Arial" w:eastAsia="Times New Roman" w:hAnsi="Arial" w:cs="Arial"/>
        </w:rPr>
        <w:t xml:space="preserve">; </w:t>
      </w:r>
      <w:r w:rsidRP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ab/>
        <w:t>13. november 2015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F75A5E">
        <w:rPr>
          <w:rFonts w:ascii="Arial" w:eastAsia="Times New Roman" w:hAnsi="Arial" w:cs="Arial"/>
          <w:b/>
        </w:rPr>
        <w:t>Forventet ferdigstillelsesdato</w:t>
      </w:r>
      <w:r w:rsidRPr="00F75A5E">
        <w:rPr>
          <w:rFonts w:ascii="Arial" w:eastAsia="Times New Roman" w:hAnsi="Arial" w:cs="Arial"/>
        </w:rPr>
        <w:t xml:space="preserve">; </w:t>
      </w:r>
      <w:r w:rsidRP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ab/>
        <w:t>13. november 2015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F75A5E">
        <w:rPr>
          <w:rFonts w:ascii="Arial" w:eastAsia="Times New Roman" w:hAnsi="Arial" w:cs="Arial"/>
          <w:b/>
        </w:rPr>
        <w:t>Politisk behandling</w:t>
      </w:r>
      <w:r w:rsidRPr="00F75A5E">
        <w:rPr>
          <w:rFonts w:ascii="Arial" w:eastAsia="Times New Roman" w:hAnsi="Arial" w:cs="Arial"/>
        </w:rPr>
        <w:t xml:space="preserve">; </w:t>
      </w:r>
      <w:r w:rsidRP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ab/>
        <w:t>KI godkjent i styret den 15.</w:t>
      </w:r>
      <w:r w:rsidR="00F75A5E">
        <w:rPr>
          <w:rFonts w:ascii="Arial" w:eastAsia="Times New Roman" w:hAnsi="Arial" w:cs="Arial"/>
        </w:rPr>
        <w:t>0</w:t>
      </w:r>
      <w:r w:rsidRPr="00F75A5E">
        <w:rPr>
          <w:rFonts w:ascii="Arial" w:eastAsia="Times New Roman" w:hAnsi="Arial" w:cs="Arial"/>
        </w:rPr>
        <w:t>4.</w:t>
      </w:r>
      <w:r w:rsidR="00F75A5E">
        <w:rPr>
          <w:rFonts w:ascii="Arial" w:eastAsia="Times New Roman" w:hAnsi="Arial" w:cs="Arial"/>
        </w:rPr>
        <w:t>20</w:t>
      </w:r>
      <w:r w:rsidRPr="00F75A5E">
        <w:rPr>
          <w:rFonts w:ascii="Arial" w:eastAsia="Times New Roman" w:hAnsi="Arial" w:cs="Arial"/>
        </w:rPr>
        <w:t>15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ind w:left="4245" w:hanging="4245"/>
        <w:textAlignment w:val="baseline"/>
        <w:rPr>
          <w:rFonts w:ascii="Arial" w:eastAsia="Times New Roman" w:hAnsi="Arial" w:cs="Arial"/>
          <w:b/>
        </w:rPr>
      </w:pPr>
      <w:r w:rsidRPr="00F75A5E">
        <w:rPr>
          <w:rFonts w:ascii="Arial" w:eastAsia="Times New Roman" w:hAnsi="Arial" w:cs="Arial"/>
          <w:b/>
        </w:rPr>
        <w:t>Framdrift;</w:t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</w:rPr>
        <w:t>Konkurranse utlyst i Doffin 16.6. med innleveringsfrist 6.7.15. 4 tilbud mottatt og evaluering av tilbud og innstilling gjennomført i uke 32/33. Bjørns Hage og Anlegg AS lavbyder og kontraktsbeløp innenfor budsjett. Kontrakt signert av daglig leder og forberedende oppstartsmøte gjennomført den 2.9.15. Skolens ledelse deltok i møtet og fremdriftsplan med foreløpig planlagt oppstart den uke 40 er godkjent. Det gjenstår noen avklaringer på regulerbare masser før kontrakt oversendes entreprenør. Rambøll foretar disse avklaringer.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ind w:left="4245" w:hanging="4245"/>
        <w:textAlignment w:val="baseline"/>
        <w:rPr>
          <w:rFonts w:ascii="Arial" w:eastAsia="Times New Roman" w:hAnsi="Arial" w:cs="Arial"/>
        </w:rPr>
      </w:pPr>
      <w:r w:rsidRPr="00F75A5E">
        <w:rPr>
          <w:rFonts w:ascii="Arial" w:eastAsia="Times New Roman" w:hAnsi="Arial" w:cs="Arial"/>
          <w:b/>
        </w:rPr>
        <w:t>Kostnader:</w:t>
      </w:r>
      <w:r w:rsidRPr="00F75A5E">
        <w:rPr>
          <w:rFonts w:ascii="Arial" w:eastAsia="Times New Roman" w:hAnsi="Arial" w:cs="Arial"/>
          <w:b/>
        </w:rPr>
        <w:tab/>
      </w:r>
      <w:r w:rsidRPr="00F75A5E">
        <w:rPr>
          <w:rFonts w:ascii="Arial" w:eastAsia="Times New Roman" w:hAnsi="Arial" w:cs="Arial"/>
        </w:rPr>
        <w:tab/>
        <w:t>Prosjektering tar utgangspunkt i godkjent budsjett.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F75A5E">
        <w:rPr>
          <w:rFonts w:ascii="Arial" w:eastAsia="Times New Roman" w:hAnsi="Arial" w:cs="Arial"/>
          <w:b/>
        </w:rPr>
        <w:t xml:space="preserve">HMS: </w:t>
      </w:r>
      <w:r w:rsidRP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ab/>
      </w:r>
      <w:r w:rsidRPr="00F75A5E">
        <w:rPr>
          <w:rFonts w:ascii="Arial" w:eastAsia="Times New Roman" w:hAnsi="Arial" w:cs="Arial"/>
        </w:rPr>
        <w:tab/>
      </w:r>
      <w:r w:rsidR="00F75A5E" w:rsidRPr="00F75A5E">
        <w:rPr>
          <w:rFonts w:ascii="Arial" w:eastAsia="Times New Roman" w:hAnsi="Arial" w:cs="Arial"/>
        </w:rPr>
        <w:t>I</w:t>
      </w:r>
      <w:r w:rsidRPr="00F75A5E">
        <w:rPr>
          <w:rFonts w:ascii="Arial" w:eastAsia="Times New Roman" w:hAnsi="Arial" w:cs="Arial"/>
        </w:rPr>
        <w:t>kke aktuelt på nåværende tidspunkt.</w:t>
      </w:r>
    </w:p>
    <w:p w:rsidR="00BA194F" w:rsidRPr="00F75A5E" w:rsidRDefault="00BA194F" w:rsidP="00BA1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</w:rPr>
      </w:pPr>
    </w:p>
    <w:p w:rsidR="00B30221" w:rsidRPr="00F75A5E" w:rsidRDefault="00B30221" w:rsidP="00B30221"/>
    <w:p w:rsidR="00720FD8" w:rsidRDefault="00720FD8" w:rsidP="00B30221"/>
    <w:p w:rsidR="00F75A5E" w:rsidRDefault="00F75A5E" w:rsidP="005A4DBB">
      <w:pPr>
        <w:rPr>
          <w:b/>
          <w:sz w:val="28"/>
          <w:szCs w:val="28"/>
          <w:u w:val="single"/>
        </w:rPr>
      </w:pPr>
    </w:p>
    <w:p w:rsidR="00F75A5E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  <w:r w:rsidR="00BA194F">
        <w:rPr>
          <w:b/>
          <w:sz w:val="28"/>
          <w:szCs w:val="28"/>
        </w:rPr>
        <w:t xml:space="preserve"> </w:t>
      </w:r>
    </w:p>
    <w:p w:rsidR="00F75A5E" w:rsidRPr="00F75A5E" w:rsidRDefault="00F75A5E" w:rsidP="005A4DBB">
      <w:pPr>
        <w:rPr>
          <w:b/>
        </w:rPr>
      </w:pPr>
    </w:p>
    <w:p w:rsidR="0068300B" w:rsidRPr="00F75A5E" w:rsidRDefault="00BA194F" w:rsidP="00F75A5E">
      <w:pPr>
        <w:pStyle w:val="Listeavsnitt"/>
        <w:numPr>
          <w:ilvl w:val="0"/>
          <w:numId w:val="4"/>
        </w:numPr>
        <w:rPr>
          <w:b/>
        </w:rPr>
      </w:pPr>
      <w:r w:rsidRPr="00F75A5E">
        <w:t>Saken tas til etterretning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F75A5E">
        <w:rPr>
          <w:rFonts w:ascii="Times New Roman" w:hAnsi="Times New Roman" w:cs="Times New Roman"/>
          <w:sz w:val="24"/>
          <w:szCs w:val="24"/>
        </w:rPr>
        <w:t>16.</w:t>
      </w:r>
      <w:r w:rsidR="00D210E1">
        <w:rPr>
          <w:rFonts w:ascii="Times New Roman" w:hAnsi="Times New Roman" w:cs="Times New Roman"/>
          <w:sz w:val="24"/>
          <w:szCs w:val="24"/>
        </w:rPr>
        <w:t>09</w:t>
      </w:r>
      <w:r w:rsidR="00A177D8">
        <w:rPr>
          <w:rFonts w:ascii="Times New Roman" w:hAnsi="Times New Roman" w:cs="Times New Roman"/>
          <w:sz w:val="24"/>
          <w:szCs w:val="24"/>
        </w:rPr>
        <w:t>.</w:t>
      </w:r>
      <w:r w:rsidR="006F68CE">
        <w:rPr>
          <w:rFonts w:ascii="Times New Roman" w:hAnsi="Times New Roman" w:cs="Times New Roman"/>
          <w:sz w:val="24"/>
          <w:szCs w:val="24"/>
        </w:rPr>
        <w:t>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BA194F" w:rsidP="005A4DBB">
      <w:r>
        <w:rPr>
          <w:rFonts w:ascii="Times New Roman" w:hAnsi="Times New Roman" w:cs="Times New Roman"/>
          <w:sz w:val="24"/>
          <w:szCs w:val="24"/>
        </w:rPr>
        <w:t>D</w:t>
      </w:r>
      <w:r w:rsidR="00156569" w:rsidRPr="006908BF">
        <w:rPr>
          <w:rFonts w:ascii="Times New Roman" w:hAnsi="Times New Roman" w:cs="Times New Roman"/>
          <w:sz w:val="24"/>
          <w:szCs w:val="24"/>
        </w:rPr>
        <w:t>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64" w:rsidRDefault="00190C64" w:rsidP="00B30221">
      <w:pPr>
        <w:spacing w:after="0" w:line="240" w:lineRule="auto"/>
      </w:pPr>
      <w:r>
        <w:separator/>
      </w:r>
    </w:p>
  </w:endnote>
  <w:end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64" w:rsidRDefault="00190C64" w:rsidP="00B30221">
      <w:pPr>
        <w:spacing w:after="0" w:line="240" w:lineRule="auto"/>
      </w:pPr>
      <w:r>
        <w:separator/>
      </w:r>
    </w:p>
  </w:footnote>
  <w:foot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36CE"/>
    <w:multiLevelType w:val="hybridMultilevel"/>
    <w:tmpl w:val="6AE65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0C64"/>
    <w:rsid w:val="00196F0B"/>
    <w:rsid w:val="001E2546"/>
    <w:rsid w:val="00206A8B"/>
    <w:rsid w:val="00263933"/>
    <w:rsid w:val="00265A6A"/>
    <w:rsid w:val="003562A1"/>
    <w:rsid w:val="003B2054"/>
    <w:rsid w:val="003E1121"/>
    <w:rsid w:val="00425C04"/>
    <w:rsid w:val="00487D79"/>
    <w:rsid w:val="004C093A"/>
    <w:rsid w:val="004D336E"/>
    <w:rsid w:val="004E0F9A"/>
    <w:rsid w:val="005139AE"/>
    <w:rsid w:val="005A4DBB"/>
    <w:rsid w:val="005E2D90"/>
    <w:rsid w:val="00627625"/>
    <w:rsid w:val="0067672B"/>
    <w:rsid w:val="0068300B"/>
    <w:rsid w:val="006842E6"/>
    <w:rsid w:val="006908BF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E2845"/>
    <w:rsid w:val="00847DA3"/>
    <w:rsid w:val="008668CB"/>
    <w:rsid w:val="008B5EA5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177D8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A194F"/>
    <w:rsid w:val="00BB1A4C"/>
    <w:rsid w:val="00BC664E"/>
    <w:rsid w:val="00C27D11"/>
    <w:rsid w:val="00C470A3"/>
    <w:rsid w:val="00CC5B49"/>
    <w:rsid w:val="00CF4C50"/>
    <w:rsid w:val="00D210E1"/>
    <w:rsid w:val="00DA5991"/>
    <w:rsid w:val="00DB7A3F"/>
    <w:rsid w:val="00DE58E6"/>
    <w:rsid w:val="00E336D5"/>
    <w:rsid w:val="00E35F1D"/>
    <w:rsid w:val="00E51D94"/>
    <w:rsid w:val="00E62959"/>
    <w:rsid w:val="00F228E5"/>
    <w:rsid w:val="00F52164"/>
    <w:rsid w:val="00F65156"/>
    <w:rsid w:val="00F75A5E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1178B-8EFF-47FC-B0FE-11FAF2DC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99AA-7CEE-404E-BB76-D2E536B9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4</cp:revision>
  <cp:lastPrinted>2014-05-27T16:55:00Z</cp:lastPrinted>
  <dcterms:created xsi:type="dcterms:W3CDTF">2015-09-13T16:33:00Z</dcterms:created>
  <dcterms:modified xsi:type="dcterms:W3CDTF">2015-09-18T09:31:00Z</dcterms:modified>
</cp:coreProperties>
</file>